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AAD98" w14:textId="77777777" w:rsidR="00277578" w:rsidRDefault="00277578" w:rsidP="00277578"/>
    <w:p w14:paraId="1E625379" w14:textId="77777777" w:rsidR="00277578" w:rsidRPr="00497C3F" w:rsidRDefault="00277578" w:rsidP="00277578">
      <w:pPr>
        <w:spacing w:line="240" w:lineRule="auto"/>
        <w:jc w:val="right"/>
        <w:rPr>
          <w:rFonts w:ascii="Corbel" w:hAnsi="Corbel"/>
          <w:sz w:val="20"/>
          <w:szCs w:val="20"/>
        </w:rPr>
      </w:pPr>
      <w:r w:rsidRPr="1C86ADE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7C3F">
        <w:rPr>
          <w:rFonts w:ascii="Corbel" w:hAnsi="Corbel"/>
          <w:sz w:val="20"/>
          <w:szCs w:val="20"/>
        </w:rPr>
        <w:t>Załącznik nr 1.5 do Zarządzenia Rektora UR nr 61/2025</w:t>
      </w:r>
    </w:p>
    <w:p w14:paraId="3D2905B9" w14:textId="77777777" w:rsidR="00277578" w:rsidRPr="009C54AE" w:rsidRDefault="00277578" w:rsidP="0027757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9CD6FF5" w14:textId="77777777" w:rsidR="00277578" w:rsidRPr="009C54AE" w:rsidRDefault="00277578" w:rsidP="00277578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3B23A503">
        <w:rPr>
          <w:rFonts w:ascii="Corbel" w:hAnsi="Corbel"/>
          <w:b/>
          <w:bCs/>
          <w:smallCaps/>
        </w:rPr>
        <w:t xml:space="preserve">dotyczy cyklu kształcenia </w:t>
      </w:r>
      <w:r w:rsidRPr="3B23A503">
        <w:rPr>
          <w:rFonts w:ascii="Corbel" w:hAnsi="Corbel"/>
          <w:i/>
          <w:iCs/>
          <w:smallCaps/>
        </w:rPr>
        <w:t>2025-2030</w:t>
      </w:r>
    </w:p>
    <w:p w14:paraId="094CFD79" w14:textId="77777777" w:rsidR="00277578" w:rsidRDefault="00277578" w:rsidP="002775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9A4BAE9" w14:textId="77777777" w:rsidR="00277578" w:rsidRPr="00EA4832" w:rsidRDefault="00277578" w:rsidP="002775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2029/2030</w:t>
      </w:r>
    </w:p>
    <w:p w14:paraId="6FA36012" w14:textId="77777777" w:rsidR="00277578" w:rsidRPr="009C54AE" w:rsidRDefault="00277578" w:rsidP="00277578">
      <w:pPr>
        <w:spacing w:after="0" w:line="240" w:lineRule="auto"/>
        <w:rPr>
          <w:rFonts w:ascii="Corbel" w:hAnsi="Corbel"/>
        </w:rPr>
      </w:pPr>
    </w:p>
    <w:p w14:paraId="69A9942A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77578" w:rsidRPr="009C54AE" w14:paraId="56F250F2" w14:textId="77777777" w:rsidTr="3E092815">
        <w:tc>
          <w:tcPr>
            <w:tcW w:w="2694" w:type="dxa"/>
            <w:vAlign w:val="center"/>
          </w:tcPr>
          <w:p w14:paraId="29A5F264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50A5B7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277578" w:rsidRPr="009C54AE" w14:paraId="1CA9858D" w14:textId="77777777" w:rsidTr="3E092815">
        <w:tc>
          <w:tcPr>
            <w:tcW w:w="2694" w:type="dxa"/>
            <w:vAlign w:val="center"/>
          </w:tcPr>
          <w:p w14:paraId="29182A3C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F18FCDE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7578" w:rsidRPr="009C54AE" w14:paraId="79BFC413" w14:textId="77777777" w:rsidTr="3E092815">
        <w:tc>
          <w:tcPr>
            <w:tcW w:w="2694" w:type="dxa"/>
            <w:vAlign w:val="center"/>
          </w:tcPr>
          <w:p w14:paraId="2E752ED7" w14:textId="77777777" w:rsidR="00277578" w:rsidRPr="009C54AE" w:rsidRDefault="0027757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92C5EB" w14:textId="77777777" w:rsidR="00277578" w:rsidRPr="009C54AE" w:rsidRDefault="00277578" w:rsidP="00A27B7B">
            <w:pPr>
              <w:pStyle w:val="Odpowiedzi"/>
              <w:spacing w:beforeAutospacing="1" w:afterAutospacing="1"/>
            </w:pPr>
            <w:r w:rsidRPr="3B23A5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7578" w:rsidRPr="009C54AE" w14:paraId="7AEAF20B" w14:textId="77777777" w:rsidTr="3E092815">
        <w:tc>
          <w:tcPr>
            <w:tcW w:w="2694" w:type="dxa"/>
            <w:vAlign w:val="center"/>
          </w:tcPr>
          <w:p w14:paraId="4CD208D5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A9BE01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77578" w:rsidRPr="009C54AE" w14:paraId="6F4B93F1" w14:textId="77777777" w:rsidTr="3E092815">
        <w:tc>
          <w:tcPr>
            <w:tcW w:w="2694" w:type="dxa"/>
            <w:vAlign w:val="center"/>
          </w:tcPr>
          <w:p w14:paraId="22548D5A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BF8B31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77578" w:rsidRPr="009C54AE" w14:paraId="7CAAB103" w14:textId="77777777" w:rsidTr="3E092815">
        <w:tc>
          <w:tcPr>
            <w:tcW w:w="2694" w:type="dxa"/>
            <w:vAlign w:val="center"/>
          </w:tcPr>
          <w:p w14:paraId="417766C8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AEE598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77578" w:rsidRPr="009C54AE" w14:paraId="6188C458" w14:textId="77777777" w:rsidTr="3E092815">
        <w:tc>
          <w:tcPr>
            <w:tcW w:w="2694" w:type="dxa"/>
            <w:vAlign w:val="center"/>
          </w:tcPr>
          <w:p w14:paraId="3B55B428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ED23F1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77578" w:rsidRPr="009C54AE" w14:paraId="38DA8EF7" w14:textId="77777777" w:rsidTr="3E092815">
        <w:tc>
          <w:tcPr>
            <w:tcW w:w="2694" w:type="dxa"/>
            <w:vAlign w:val="center"/>
          </w:tcPr>
          <w:p w14:paraId="56E13E1B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187F5B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77578" w:rsidRPr="009C54AE" w14:paraId="68913D44" w14:textId="77777777" w:rsidTr="3E092815">
        <w:tc>
          <w:tcPr>
            <w:tcW w:w="2694" w:type="dxa"/>
            <w:vAlign w:val="center"/>
          </w:tcPr>
          <w:p w14:paraId="33AB6975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F96B2B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277578" w:rsidRPr="009C54AE" w14:paraId="0D43E2CD" w14:textId="77777777" w:rsidTr="3E092815">
        <w:tc>
          <w:tcPr>
            <w:tcW w:w="2694" w:type="dxa"/>
            <w:vAlign w:val="center"/>
          </w:tcPr>
          <w:p w14:paraId="26E84215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3BD414" w14:textId="77777777" w:rsidR="00277578" w:rsidRPr="009C54AE" w:rsidRDefault="00277578" w:rsidP="00277578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277578" w:rsidRPr="009C54AE" w14:paraId="1926748B" w14:textId="77777777" w:rsidTr="3E092815">
        <w:tc>
          <w:tcPr>
            <w:tcW w:w="2694" w:type="dxa"/>
            <w:vAlign w:val="center"/>
          </w:tcPr>
          <w:p w14:paraId="00609CA8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685C4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77578" w:rsidRPr="009C54AE" w14:paraId="21876C2D" w14:textId="77777777" w:rsidTr="3E092815">
        <w:tc>
          <w:tcPr>
            <w:tcW w:w="2694" w:type="dxa"/>
            <w:vAlign w:val="center"/>
          </w:tcPr>
          <w:p w14:paraId="7351AD26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FB6827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6C8718" w14:textId="26321B69" w:rsidR="00277578" w:rsidRPr="009C54AE" w:rsidRDefault="72FCE047" w:rsidP="3E09281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3E09281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</w:t>
            </w:r>
            <w:r w:rsidR="0AEF4DA5" w:rsidRPr="3E09281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Mariola Kinal</w:t>
            </w:r>
          </w:p>
        </w:tc>
      </w:tr>
      <w:tr w:rsidR="00277578" w:rsidRPr="009C54AE" w14:paraId="0B9EB85B" w14:textId="77777777" w:rsidTr="3E092815">
        <w:tc>
          <w:tcPr>
            <w:tcW w:w="2694" w:type="dxa"/>
            <w:vAlign w:val="center"/>
          </w:tcPr>
          <w:p w14:paraId="634DC69F" w14:textId="77777777" w:rsidR="00277578" w:rsidRPr="009C54AE" w:rsidRDefault="0027757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C9BE85" w14:textId="77777777" w:rsidR="00277578" w:rsidRPr="009C54AE" w:rsidRDefault="0027757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</w:tbl>
    <w:p w14:paraId="63132BD6" w14:textId="77777777" w:rsidR="00277578" w:rsidRPr="009C54AE" w:rsidRDefault="00277578" w:rsidP="0027757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1859418" w14:textId="77777777" w:rsidR="00277578" w:rsidRPr="009C54AE" w:rsidRDefault="00277578" w:rsidP="0027757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8F5761" w14:textId="77777777" w:rsidR="00277578" w:rsidRPr="009C54AE" w:rsidRDefault="00277578" w:rsidP="0027757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217E50E" w14:textId="77777777" w:rsidR="00277578" w:rsidRPr="009C54AE" w:rsidRDefault="00277578" w:rsidP="0027757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277578" w:rsidRPr="009C54AE" w14:paraId="2913D69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222" w14:textId="77777777" w:rsidR="00277578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4DA718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2E43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CBC9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92D9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447B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FE9E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EBC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552C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5FA3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C45C" w14:textId="77777777" w:rsidR="00277578" w:rsidRPr="009C54AE" w:rsidRDefault="0027757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7578" w:rsidRPr="009C54AE" w14:paraId="45AA9D2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182C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4E77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F616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6F14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17E0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BC66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6E99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9962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81C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0D43" w14:textId="77777777" w:rsidR="00277578" w:rsidRPr="009C54AE" w:rsidRDefault="0027757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D5CBF62" w14:textId="77777777" w:rsidR="00277578" w:rsidRPr="009C54AE" w:rsidRDefault="00277578" w:rsidP="0027757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26EBFE" w14:textId="77777777" w:rsidR="00277578" w:rsidRPr="009C54AE" w:rsidRDefault="00277578" w:rsidP="0027757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383D80" w14:textId="77777777" w:rsidR="00277578" w:rsidRPr="009C54AE" w:rsidRDefault="00277578" w:rsidP="0027757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29C2341" w14:textId="77777777" w:rsidR="00277578" w:rsidRPr="009C54AE" w:rsidRDefault="00277578" w:rsidP="002775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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B014098" w14:textId="77777777" w:rsidR="00277578" w:rsidRPr="009C54AE" w:rsidRDefault="00277578" w:rsidP="002775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17C1BC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70442E" w14:textId="77777777" w:rsidR="00277578" w:rsidRPr="002268F7" w:rsidRDefault="00277578" w:rsidP="002775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u w:val="single"/>
        </w:rPr>
      </w:pPr>
      <w:r w:rsidRPr="3B23A503">
        <w:rPr>
          <w:rFonts w:ascii="Corbel" w:hAnsi="Corbel"/>
          <w:smallCaps w:val="0"/>
        </w:rPr>
        <w:t xml:space="preserve">1.3 </w:t>
      </w:r>
      <w:r>
        <w:tab/>
      </w:r>
      <w:r w:rsidRPr="3B23A503">
        <w:rPr>
          <w:rFonts w:ascii="Corbel" w:hAnsi="Corbel"/>
          <w:smallCaps w:val="0"/>
        </w:rPr>
        <w:t>Forma zaliczenia przedmiotu (z toku)</w:t>
      </w:r>
      <w:r w:rsidRPr="3B23A503">
        <w:rPr>
          <w:rFonts w:ascii="Corbel" w:hAnsi="Corbel"/>
          <w:b w:val="0"/>
          <w:smallCaps w:val="0"/>
        </w:rPr>
        <w:t xml:space="preserve"> zaliczenie bez oceny</w:t>
      </w:r>
    </w:p>
    <w:p w14:paraId="69F46E5A" w14:textId="77777777" w:rsidR="00277578" w:rsidRDefault="00277578" w:rsidP="002775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BA740" w14:textId="77777777" w:rsidR="00085D5D" w:rsidRDefault="00085D5D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13A6423" w14:textId="4CFE28AF" w:rsidR="00277578" w:rsidRPr="009C54AE" w:rsidRDefault="00277578" w:rsidP="0027757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77578" w:rsidRPr="009C54AE" w14:paraId="2EF71500" w14:textId="77777777" w:rsidTr="00A27B7B">
        <w:tc>
          <w:tcPr>
            <w:tcW w:w="9670" w:type="dxa"/>
          </w:tcPr>
          <w:p w14:paraId="18206CB5" w14:textId="77777777" w:rsidR="00277578" w:rsidRPr="009C54AE" w:rsidRDefault="00277578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B23A5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i umiejętności i kompetencje społeczne z zakresu podstaw pedagogiki ogólnej, podstaw pedagogiki przedszkolnej i wczesnoszkolnej, teorii wychowania, podstaw psychologii ogólnej, psychologii rozwojowej i pedeutologii. </w:t>
            </w:r>
          </w:p>
        </w:tc>
      </w:tr>
    </w:tbl>
    <w:p w14:paraId="57ED7225" w14:textId="77777777" w:rsidR="00277578" w:rsidRDefault="00277578" w:rsidP="00277578">
      <w:pPr>
        <w:pStyle w:val="Punktygwne"/>
        <w:spacing w:before="0" w:after="0"/>
        <w:rPr>
          <w:rFonts w:ascii="Corbel" w:hAnsi="Corbel"/>
          <w:szCs w:val="24"/>
        </w:rPr>
      </w:pPr>
    </w:p>
    <w:p w14:paraId="4B40EAC7" w14:textId="77777777" w:rsidR="00277578" w:rsidRPr="00C05F44" w:rsidRDefault="00277578" w:rsidP="00277578">
      <w:pPr>
        <w:pStyle w:val="Punktygwne"/>
        <w:spacing w:before="0" w:after="0"/>
        <w:rPr>
          <w:rFonts w:ascii="Corbel" w:hAnsi="Corbel"/>
        </w:rPr>
      </w:pPr>
      <w:r w:rsidRPr="3B23A503">
        <w:rPr>
          <w:rFonts w:ascii="Corbel" w:hAnsi="Corbel"/>
        </w:rPr>
        <w:t>3. cele, efekty uczenia się, treści Programowe i stosowane metody Dydaktyczne</w:t>
      </w:r>
    </w:p>
    <w:p w14:paraId="147BBF5E" w14:textId="0C4FFD1A" w:rsidR="00277578" w:rsidRDefault="00277578" w:rsidP="00277578">
      <w:pPr>
        <w:pStyle w:val="Podpunkty"/>
        <w:rPr>
          <w:rFonts w:ascii="Corbel" w:hAnsi="Corbel"/>
          <w:sz w:val="24"/>
          <w:szCs w:val="24"/>
        </w:rPr>
      </w:pPr>
      <w:r w:rsidRPr="6934ADDF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43"/>
      </w:tblGrid>
      <w:tr w:rsidR="6934ADDF" w14:paraId="15B6B356" w14:textId="77777777" w:rsidTr="6934ADD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470BC6" w14:textId="78BAF94D" w:rsidR="6934ADDF" w:rsidRDefault="6934ADDF" w:rsidP="6934ADDF">
            <w:pPr>
              <w:spacing w:before="40" w:after="40"/>
            </w:pPr>
            <w:r w:rsidRPr="6934ADDF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048BBE" w14:textId="739DC3ED" w:rsidR="6934ADDF" w:rsidRDefault="6934ADDF" w:rsidP="6934ADDF">
            <w:pPr>
              <w:spacing w:before="40" w:after="40"/>
              <w:jc w:val="both"/>
            </w:pPr>
            <w:r w:rsidRPr="6934ADDF">
              <w:rPr>
                <w:rFonts w:ascii="Corbel" w:eastAsia="Corbel" w:hAnsi="Corbel" w:cs="Corbel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6934ADDF" w14:paraId="719CCFC7" w14:textId="77777777" w:rsidTr="6934ADD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B4A6F0" w14:textId="1648624A" w:rsidR="6934ADDF" w:rsidRDefault="6934ADDF" w:rsidP="6934ADDF">
            <w:pPr>
              <w:spacing w:before="40" w:after="40"/>
            </w:pPr>
            <w:r w:rsidRPr="6934ADDF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EFB54B" w14:textId="5ABD922C" w:rsidR="6934ADDF" w:rsidRDefault="6934ADDF" w:rsidP="6934ADDF">
            <w:pPr>
              <w:spacing w:before="40" w:after="40"/>
              <w:jc w:val="both"/>
            </w:pPr>
            <w:r w:rsidRPr="6934ADDF">
              <w:rPr>
                <w:rFonts w:ascii="Corbel" w:eastAsia="Corbel" w:hAnsi="Corbel" w:cs="Corbel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6934ADDF" w14:paraId="2304796D" w14:textId="77777777" w:rsidTr="6934ADD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D9AC4E" w14:textId="45BD6269" w:rsidR="6934ADDF" w:rsidRDefault="6934ADDF" w:rsidP="6934ADDF">
            <w:pPr>
              <w:spacing w:before="40" w:after="40"/>
            </w:pPr>
            <w:r w:rsidRPr="6934ADDF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FDF466" w14:textId="2DD1D1FA" w:rsidR="6934ADDF" w:rsidRDefault="6934ADDF" w:rsidP="6934ADDF">
            <w:pPr>
              <w:spacing w:before="40" w:after="40"/>
              <w:jc w:val="both"/>
            </w:pPr>
            <w:r w:rsidRPr="6934ADDF">
              <w:rPr>
                <w:rFonts w:ascii="Corbel" w:eastAsia="Corbel" w:hAnsi="Corbel" w:cs="Corbel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6934ADDF" w14:paraId="133EB6B9" w14:textId="77777777" w:rsidTr="6934ADD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B3BB89" w14:textId="1C165A6F" w:rsidR="6934ADDF" w:rsidRDefault="6934ADDF" w:rsidP="6934ADDF">
            <w:pPr>
              <w:spacing w:before="40" w:after="40"/>
            </w:pPr>
            <w:r w:rsidRPr="6934ADDF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862F24" w14:textId="7FD42488" w:rsidR="6934ADDF" w:rsidRDefault="6934ADDF" w:rsidP="6934ADDF">
            <w:pPr>
              <w:spacing w:before="40" w:after="40"/>
              <w:jc w:val="both"/>
            </w:pPr>
            <w:r w:rsidRPr="6934ADDF">
              <w:rPr>
                <w:rFonts w:ascii="Corbel" w:eastAsia="Corbel" w:hAnsi="Corbel" w:cs="Corbel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6934ADDF" w14:paraId="3FE3A91D" w14:textId="77777777" w:rsidTr="6934ADD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2B25B" w14:textId="1E52D626" w:rsidR="6934ADDF" w:rsidRDefault="6934ADDF" w:rsidP="6934ADDF">
            <w:pPr>
              <w:spacing w:before="40" w:after="40"/>
            </w:pPr>
            <w:r w:rsidRPr="6934ADDF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F766DE" w14:textId="661918D1" w:rsidR="6934ADDF" w:rsidRDefault="6934ADDF" w:rsidP="6934ADDF">
            <w:pPr>
              <w:spacing w:before="40" w:after="40"/>
              <w:jc w:val="both"/>
            </w:pPr>
            <w:r w:rsidRPr="6934ADDF">
              <w:rPr>
                <w:rFonts w:ascii="Corbel" w:eastAsia="Corbel" w:hAnsi="Corbel" w:cs="Corbel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001699D5" w14:textId="363295F4" w:rsidR="48CD3976" w:rsidRDefault="48CD3976" w:rsidP="6934ADDF">
      <w:pPr>
        <w:spacing w:after="0"/>
      </w:pPr>
      <w:r w:rsidRPr="6934ADDF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D66F4EA" w14:textId="3270EEB3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</w:rPr>
        <w:t>3.2 Efekty uczenia się dla przedmiotu</w:t>
      </w:r>
      <w:r w:rsidRPr="6934ADDF">
        <w:rPr>
          <w:rFonts w:ascii="Corbel" w:eastAsia="Corbel" w:hAnsi="Corbel" w:cs="Corbel"/>
        </w:rPr>
        <w:t xml:space="preserve"> </w:t>
      </w:r>
    </w:p>
    <w:p w14:paraId="09700515" w14:textId="0FD10BC1" w:rsidR="48CD3976" w:rsidRDefault="48CD3976" w:rsidP="6934ADDF">
      <w:pPr>
        <w:spacing w:after="0"/>
      </w:pPr>
      <w:r w:rsidRPr="6934ADDF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5"/>
        <w:gridCol w:w="5526"/>
        <w:gridCol w:w="1836"/>
      </w:tblGrid>
      <w:tr w:rsidR="6934ADDF" w14:paraId="11AE4EB0" w14:textId="77777777" w:rsidTr="00497C3F">
        <w:trPr>
          <w:trHeight w:val="300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34BDFA" w14:textId="579D26EA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6934ADDF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623857" w14:textId="39B3F3AC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CD0D1" w14:textId="7A4FBFC8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6934ADDF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6934ADDF" w14:paraId="1F1894D5" w14:textId="77777777" w:rsidTr="00497C3F">
        <w:trPr>
          <w:trHeight w:val="205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416704" w14:textId="5545AEA5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E9ABD5" w14:textId="6C1C8AF4" w:rsidR="6934ADDF" w:rsidRPr="00497C3F" w:rsidRDefault="6934ADD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6824BFFA" w14:textId="23737C1C" w:rsidR="6934ADDF" w:rsidRPr="00497C3F" w:rsidRDefault="6934ADD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A.2.W3. Student zna i rozumie rolę nauczyciela w rozwijaniu postaw i zachowań dzieci lub uczniów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E52883" w14:textId="4EC67153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PPIW.W02</w:t>
            </w:r>
          </w:p>
          <w:p w14:paraId="3FA15D30" w14:textId="051BF552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PPIW.W16</w:t>
            </w:r>
          </w:p>
          <w:p w14:paraId="3882976E" w14:textId="154E4FFA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PPIW.W17</w:t>
            </w:r>
          </w:p>
        </w:tc>
      </w:tr>
      <w:tr w:rsidR="00497C3F" w14:paraId="6BE93FC5" w14:textId="77777777" w:rsidTr="00C774F0">
        <w:trPr>
          <w:trHeight w:val="10191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46D1DE" w14:textId="77777777" w:rsidR="00497C3F" w:rsidRDefault="00497C3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lastRenderedPageBreak/>
              <w:t>EK_02</w:t>
            </w:r>
          </w:p>
          <w:p w14:paraId="4993C83F" w14:textId="58EDE785" w:rsidR="00497C3F" w:rsidRDefault="00497C3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3B7D55" w14:textId="489BAE1D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35D7D788" w14:textId="77777777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34745B7E" w14:textId="77777777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A.2.U3. Student potrafi rozpoznawać sytuacje zagrożeń w przedszkolu i szkole oraz tworzyć właściwy klimat w grupie przedszkolnej i klasie szkolnej;</w:t>
            </w:r>
          </w:p>
          <w:p w14:paraId="6EE6B781" w14:textId="77777777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241ABBB0" w14:textId="77777777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68F3D87D" w14:textId="309F111A" w:rsidR="00497C3F" w:rsidRPr="00497C3F" w:rsidRDefault="00497C3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9B38F1" w14:textId="58232400" w:rsidR="00497C3F" w:rsidRDefault="00497C3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PPIW.U01</w:t>
            </w:r>
          </w:p>
          <w:p w14:paraId="71D3AFEE" w14:textId="5B051D6B" w:rsidR="00497C3F" w:rsidRDefault="00497C3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PPIW.U03</w:t>
            </w:r>
          </w:p>
          <w:p w14:paraId="17FE004D" w14:textId="57F26F24" w:rsidR="00497C3F" w:rsidRDefault="00497C3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PPIW.U04</w:t>
            </w:r>
          </w:p>
          <w:p w14:paraId="71F8A9EE" w14:textId="43792F14" w:rsidR="00497C3F" w:rsidRDefault="00497C3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PPIW.U05</w:t>
            </w:r>
          </w:p>
          <w:p w14:paraId="386FF4D8" w14:textId="77777777" w:rsidR="00497C3F" w:rsidRDefault="00497C3F" w:rsidP="00497C3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PPIW.U07</w:t>
            </w:r>
          </w:p>
          <w:p w14:paraId="01703401" w14:textId="3A10CD66" w:rsidR="00497C3F" w:rsidRDefault="00497C3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6934ADDF" w14:paraId="765E0C4C" w14:textId="77777777" w:rsidTr="00497C3F">
        <w:trPr>
          <w:trHeight w:val="113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211A2F" w14:textId="3B8732CD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F065ED" w14:textId="5689D658" w:rsidR="6934ADDF" w:rsidRPr="00497C3F" w:rsidRDefault="6934ADD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693B41FE" w14:textId="599E0B1D" w:rsidR="6934ADDF" w:rsidRPr="00497C3F" w:rsidRDefault="6934ADD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73870292" w14:textId="53E0B1FD" w:rsidR="6934ADDF" w:rsidRPr="00497C3F" w:rsidRDefault="6934ADDF" w:rsidP="0CE5CC6E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497C3F">
              <w:rPr>
                <w:rFonts w:ascii="Corbel" w:eastAsia="Corbel" w:hAnsi="Corbel" w:cs="Corbel"/>
              </w:rPr>
              <w:lastRenderedPageBreak/>
              <w:t>A.2.K3. Student jest gotów do profesjonalnego rozwiązywania problemów i konfliktów w grupie przedszkolnej i klasie szkolnej.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AF8D0E" w14:textId="40AAD2F9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lastRenderedPageBreak/>
              <w:t>PPIW.K4</w:t>
            </w:r>
          </w:p>
          <w:p w14:paraId="024DB484" w14:textId="64CF5DCA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PPIW.K5</w:t>
            </w:r>
          </w:p>
          <w:p w14:paraId="657C7A3F" w14:textId="2722EFC9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PPIW.K8</w:t>
            </w:r>
          </w:p>
        </w:tc>
      </w:tr>
    </w:tbl>
    <w:p w14:paraId="6D86492D" w14:textId="23E4C711" w:rsidR="48CD3976" w:rsidRDefault="48CD3976" w:rsidP="6934ADDF">
      <w:pPr>
        <w:spacing w:after="0"/>
        <w:ind w:left="426"/>
        <w:jc w:val="both"/>
      </w:pPr>
      <w:r w:rsidRPr="6934ADDF">
        <w:rPr>
          <w:rFonts w:ascii="Corbel" w:eastAsia="Corbel" w:hAnsi="Corbel" w:cs="Corbel"/>
          <w:b/>
          <w:bCs/>
        </w:rPr>
        <w:t xml:space="preserve"> </w:t>
      </w:r>
    </w:p>
    <w:p w14:paraId="1ECE88A1" w14:textId="47EE3351" w:rsidR="48CD3976" w:rsidRDefault="48CD3976" w:rsidP="6934ADDF">
      <w:pPr>
        <w:spacing w:after="0"/>
        <w:ind w:left="426"/>
        <w:jc w:val="both"/>
      </w:pPr>
      <w:r w:rsidRPr="6934ADDF">
        <w:rPr>
          <w:rFonts w:ascii="Corbel" w:eastAsia="Corbel" w:hAnsi="Corbel" w:cs="Corbel"/>
          <w:b/>
          <w:bCs/>
        </w:rPr>
        <w:t xml:space="preserve">3.3 Treści programowe </w:t>
      </w:r>
      <w:r w:rsidRPr="6934ADDF">
        <w:rPr>
          <w:rFonts w:ascii="Corbel" w:eastAsia="Corbel" w:hAnsi="Corbel" w:cs="Corbel"/>
        </w:rPr>
        <w:t xml:space="preserve">  </w:t>
      </w:r>
    </w:p>
    <w:p w14:paraId="6D17248F" w14:textId="06368508" w:rsidR="48CD3976" w:rsidRDefault="48CD3976" w:rsidP="6934ADDF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</w:rPr>
      </w:pPr>
      <w:r w:rsidRPr="6934ADDF">
        <w:rPr>
          <w:rFonts w:ascii="Corbel" w:eastAsia="Corbel" w:hAnsi="Corbel" w:cs="Corbel"/>
        </w:rPr>
        <w:t xml:space="preserve">Problematyka wykładu </w:t>
      </w:r>
    </w:p>
    <w:p w14:paraId="7E28FA7F" w14:textId="511AB888" w:rsidR="48CD3976" w:rsidRDefault="48CD3976" w:rsidP="6934ADDF">
      <w:pPr>
        <w:spacing w:after="120"/>
        <w:ind w:left="1080"/>
        <w:jc w:val="both"/>
      </w:pPr>
      <w:r w:rsidRPr="6934ADDF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934ADDF" w14:paraId="286DE7FE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D7E338" w14:textId="4D622C50" w:rsidR="6934ADDF" w:rsidRDefault="6934ADDF" w:rsidP="6934ADDF">
            <w:pPr>
              <w:spacing w:after="0"/>
              <w:ind w:left="-250" w:firstLine="250"/>
            </w:pPr>
            <w:r w:rsidRPr="6934ADDF">
              <w:rPr>
                <w:rFonts w:ascii="Corbel" w:eastAsia="Corbel" w:hAnsi="Corbel" w:cs="Corbel"/>
              </w:rPr>
              <w:t>Treści merytoryczne</w:t>
            </w:r>
          </w:p>
        </w:tc>
      </w:tr>
      <w:tr w:rsidR="6934ADDF" w14:paraId="6929E8EE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FA7A98" w14:textId="1CFBB3B8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6934ADDF" w14:paraId="337C2DE3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F6D9E6" w14:textId="7BE0D033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6934ADDF" w14:paraId="13D1185B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24CD1F" w14:textId="78326C67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Kultura organizacyjna przedszkola/szkoły- uczenie się we współpracy</w:t>
            </w:r>
          </w:p>
        </w:tc>
      </w:tr>
      <w:tr w:rsidR="6934ADDF" w14:paraId="3080EE61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0C0005" w14:textId="3B49B4D2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Wewnątrzszkolne/ wewnątrzprzedszkolne  prawo oświatowe, podstawowe dokumenty.</w:t>
            </w:r>
          </w:p>
        </w:tc>
      </w:tr>
      <w:tr w:rsidR="6934ADDF" w14:paraId="1C781F01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9BEE44" w14:textId="756D89ED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Podstawa programowa, program, podręczniki – autonomia nauczyciela i szkoły, czy</w:t>
            </w:r>
          </w:p>
          <w:p w14:paraId="79DDB2DF" w14:textId="7238DB2D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 xml:space="preserve"> ubezwłasnowolnienie?</w:t>
            </w:r>
          </w:p>
        </w:tc>
      </w:tr>
      <w:tr w:rsidR="6934ADDF" w14:paraId="2B1C7C80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B53C54" w14:textId="4F612215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6934ADDF" w14:paraId="02BE1BA9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D9FCB6" w14:textId="46589499" w:rsidR="6934ADDF" w:rsidRDefault="6934ADDF" w:rsidP="6934ADDF">
            <w:pPr>
              <w:spacing w:after="0"/>
              <w:ind w:left="198"/>
            </w:pPr>
            <w:r w:rsidRPr="6934ADDF">
              <w:rPr>
                <w:rFonts w:ascii="Corbel" w:eastAsia="Corbel" w:hAnsi="Corbel" w:cs="Corbel"/>
              </w:rPr>
              <w:t>Jakość pracy przedszkola/szkoły nadzór zewnętrzny i wewnętrzny.</w:t>
            </w:r>
          </w:p>
        </w:tc>
      </w:tr>
    </w:tbl>
    <w:p w14:paraId="7BBCD64A" w14:textId="7AD3144A" w:rsidR="48CD3976" w:rsidRDefault="48CD3976" w:rsidP="6934ADDF">
      <w:pPr>
        <w:spacing w:after="0"/>
      </w:pPr>
      <w:r w:rsidRPr="6934ADDF">
        <w:rPr>
          <w:rFonts w:ascii="Corbel" w:eastAsia="Corbel" w:hAnsi="Corbel" w:cs="Corbel"/>
        </w:rPr>
        <w:t xml:space="preserve"> </w:t>
      </w:r>
    </w:p>
    <w:p w14:paraId="1886FF8A" w14:textId="76CBE2CB" w:rsidR="48CD3976" w:rsidRDefault="48CD3976" w:rsidP="6934ADDF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</w:rPr>
      </w:pPr>
      <w:r w:rsidRPr="6934ADDF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7FDFF486" w14:textId="370F0182" w:rsidR="48CD3976" w:rsidRDefault="48CD3976" w:rsidP="6934ADDF">
      <w:pPr>
        <w:spacing w:after="0"/>
        <w:ind w:left="720"/>
      </w:pPr>
      <w:r w:rsidRPr="6934ADDF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934ADDF" w14:paraId="75947E91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D41722" w14:textId="2DD6F525" w:rsidR="6934ADDF" w:rsidRDefault="6934ADDF" w:rsidP="6934ADDF">
            <w:pPr>
              <w:spacing w:after="0"/>
              <w:ind w:left="708" w:hanging="708"/>
            </w:pPr>
            <w:r w:rsidRPr="6934ADDF">
              <w:rPr>
                <w:rFonts w:ascii="Corbel" w:eastAsia="Corbel" w:hAnsi="Corbel" w:cs="Corbel"/>
              </w:rPr>
              <w:t>Treści merytoryczne</w:t>
            </w:r>
          </w:p>
        </w:tc>
      </w:tr>
      <w:tr w:rsidR="6934ADDF" w14:paraId="56028BB6" w14:textId="77777777" w:rsidTr="6934ADDF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9C191B" w14:textId="4B989FDF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</w:rPr>
              <w:t>---------------------------------</w:t>
            </w:r>
          </w:p>
        </w:tc>
      </w:tr>
    </w:tbl>
    <w:p w14:paraId="0A4ED4D0" w14:textId="37FD3610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  <w:smallCaps/>
        </w:rPr>
        <w:t xml:space="preserve"> </w:t>
      </w:r>
    </w:p>
    <w:p w14:paraId="5D2983B5" w14:textId="75305B63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  <w:smallCaps/>
        </w:rPr>
        <w:t>3.4 Metody dydaktyczne</w:t>
      </w:r>
      <w:r w:rsidRPr="6934ADDF">
        <w:rPr>
          <w:rFonts w:ascii="Corbel" w:eastAsia="Corbel" w:hAnsi="Corbel" w:cs="Corbel"/>
          <w:smallCaps/>
        </w:rPr>
        <w:t xml:space="preserve"> </w:t>
      </w:r>
    </w:p>
    <w:p w14:paraId="76EC89E7" w14:textId="28BD87E2" w:rsidR="48CD3976" w:rsidRDefault="48CD3976" w:rsidP="6934ADDF">
      <w:pPr>
        <w:spacing w:after="0"/>
        <w:jc w:val="both"/>
      </w:pPr>
      <w:r w:rsidRPr="6934ADDF">
        <w:rPr>
          <w:rFonts w:ascii="Corbel" w:eastAsia="Corbel" w:hAnsi="Corbel" w:cs="Corbel"/>
          <w:smallCaps/>
        </w:rPr>
        <w:t>Wykład: wykład problemowy/ konwersatoryjny, ćwiczenia praktyczne</w:t>
      </w:r>
    </w:p>
    <w:p w14:paraId="07913579" w14:textId="5D6AC56B" w:rsidR="48CD3976" w:rsidRDefault="48CD3976" w:rsidP="6934ADDF">
      <w:pPr>
        <w:tabs>
          <w:tab w:val="left" w:pos="284"/>
        </w:tabs>
        <w:spacing w:after="0"/>
      </w:pPr>
      <w:r w:rsidRPr="6934ADDF">
        <w:rPr>
          <w:rFonts w:ascii="Corbel" w:eastAsia="Corbel" w:hAnsi="Corbel" w:cs="Corbel"/>
          <w:b/>
          <w:bCs/>
          <w:smallCaps/>
        </w:rPr>
        <w:t xml:space="preserve"> </w:t>
      </w:r>
    </w:p>
    <w:p w14:paraId="253BFEB6" w14:textId="12B8375C" w:rsidR="48CD3976" w:rsidRDefault="48CD3976" w:rsidP="6934ADDF">
      <w:pPr>
        <w:tabs>
          <w:tab w:val="left" w:pos="284"/>
        </w:tabs>
        <w:spacing w:after="0"/>
      </w:pPr>
      <w:r w:rsidRPr="6934ADDF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FE840BF" w14:textId="0910B903" w:rsidR="48CD3976" w:rsidRDefault="48CD3976" w:rsidP="6934ADDF">
      <w:pPr>
        <w:tabs>
          <w:tab w:val="left" w:pos="284"/>
        </w:tabs>
        <w:spacing w:after="0"/>
      </w:pPr>
      <w:r w:rsidRPr="6934ADDF">
        <w:rPr>
          <w:rFonts w:ascii="Corbel" w:eastAsia="Corbel" w:hAnsi="Corbel" w:cs="Corbel"/>
          <w:b/>
          <w:bCs/>
          <w:smallCaps/>
        </w:rPr>
        <w:t xml:space="preserve"> </w:t>
      </w:r>
    </w:p>
    <w:p w14:paraId="613C1868" w14:textId="7B8ADDCB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993FD4C" w14:textId="38C5AB8D" w:rsidR="48CD3976" w:rsidRDefault="48CD3976" w:rsidP="6934ADDF">
      <w:pPr>
        <w:spacing w:after="0"/>
      </w:pPr>
      <w:r w:rsidRPr="6934ADDF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33"/>
        <w:gridCol w:w="5056"/>
        <w:gridCol w:w="2068"/>
      </w:tblGrid>
      <w:tr w:rsidR="6934ADDF" w14:paraId="7A7B19A2" w14:textId="77777777" w:rsidTr="6934ADDF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7B796" w14:textId="21C05D95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1EAC31" w14:textId="59C4698E" w:rsidR="6934ADDF" w:rsidRDefault="6934ADDF" w:rsidP="6934ADDF">
            <w:pPr>
              <w:spacing w:after="0"/>
              <w:ind w:left="708" w:hanging="708"/>
              <w:rPr>
                <w:rFonts w:ascii="Corbel" w:eastAsia="Corbel" w:hAnsi="Corbel" w:cs="Corbel"/>
              </w:rPr>
            </w:pPr>
            <w:r w:rsidRPr="6934ADDF">
              <w:rPr>
                <w:rFonts w:ascii="Corbel" w:eastAsia="Corbel" w:hAnsi="Corbel" w:cs="Corbel"/>
              </w:rPr>
              <w:t>Metody oceny efektów uczenia sie</w:t>
            </w:r>
          </w:p>
          <w:p w14:paraId="04899AD0" w14:textId="2A075828" w:rsidR="6934ADDF" w:rsidRDefault="6934ADDF" w:rsidP="6934ADDF">
            <w:pPr>
              <w:spacing w:after="0"/>
              <w:ind w:left="708" w:hanging="708"/>
              <w:rPr>
                <w:rFonts w:ascii="Corbel" w:eastAsia="Corbel" w:hAnsi="Corbel" w:cs="Corbel"/>
              </w:rPr>
            </w:pPr>
            <w:r w:rsidRPr="6934ADDF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3AF236" w14:textId="043F978B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2A2D3AA0" w14:textId="400E87EA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6934ADDF" w14:paraId="073CE906" w14:textId="77777777" w:rsidTr="6934ADDF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E4A9C4" w14:textId="1FA8038F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B478C2" w14:textId="5CA4D81F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4B3455" w14:textId="36D3AA2D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6934ADDF" w14:paraId="255B10F1" w14:textId="77777777" w:rsidTr="6934ADDF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58E28A" w14:textId="1FC71797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lastRenderedPageBreak/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8602D1" w14:textId="70775E86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D1E069" w14:textId="60272460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6934ADDF" w14:paraId="2C0A52D4" w14:textId="77777777" w:rsidTr="6934ADDF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839FB4" w14:textId="3D0AC24A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348E1A" w14:textId="22C5225E" w:rsidR="6934ADDF" w:rsidRDefault="6934ADDF" w:rsidP="6934ADDF">
            <w:pPr>
              <w:spacing w:after="0"/>
            </w:pPr>
            <w:r w:rsidRPr="6934ADDF">
              <w:rPr>
                <w:rFonts w:ascii="Corbel" w:eastAsia="Corbel" w:hAnsi="Corbel" w:cs="Corbe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C76CE6" w14:textId="38120C09" w:rsidR="6934ADDF" w:rsidRDefault="6934ADDF" w:rsidP="6934ADDF">
            <w:pPr>
              <w:spacing w:after="0"/>
              <w:jc w:val="center"/>
            </w:pPr>
            <w:r w:rsidRPr="6934ADDF">
              <w:rPr>
                <w:rFonts w:ascii="Corbel" w:eastAsia="Corbel" w:hAnsi="Corbel" w:cs="Corbel"/>
                <w:smallCaps/>
              </w:rPr>
              <w:t>w</w:t>
            </w:r>
          </w:p>
        </w:tc>
      </w:tr>
    </w:tbl>
    <w:p w14:paraId="646344C3" w14:textId="03DE6C3B" w:rsidR="48CD3976" w:rsidRDefault="48CD3976" w:rsidP="6934ADDF">
      <w:pPr>
        <w:spacing w:after="0"/>
      </w:pPr>
      <w:r w:rsidRPr="6934ADDF">
        <w:rPr>
          <w:rFonts w:ascii="Corbel" w:eastAsia="Corbel" w:hAnsi="Corbel" w:cs="Corbel"/>
          <w:smallCaps/>
        </w:rPr>
        <w:t xml:space="preserve"> </w:t>
      </w:r>
    </w:p>
    <w:p w14:paraId="44C85C06" w14:textId="5E1E1135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69403EC1" w14:textId="10D62518" w:rsidR="48CD3976" w:rsidRDefault="48CD3976" w:rsidP="6934ADDF">
      <w:pPr>
        <w:spacing w:after="0"/>
        <w:ind w:left="426"/>
      </w:pPr>
      <w:r w:rsidRPr="6934ADDF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6934ADDF" w14:paraId="0D3C4CFE" w14:textId="77777777" w:rsidTr="0CE5CC6E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4C01BD" w14:textId="578CEE42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>Wykład:</w:t>
            </w:r>
          </w:p>
          <w:p w14:paraId="2C721786" w14:textId="13F5A682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>Obecność na wykładzie</w:t>
            </w:r>
          </w:p>
          <w:p w14:paraId="6B118243" w14:textId="5F6900A3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>Aktywność podczas wykładu – uczestnictwo w dyskusji, wykonywanie zadań</w:t>
            </w:r>
          </w:p>
          <w:p w14:paraId="634AEA65" w14:textId="67751B49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 xml:space="preserve">Kolokwium zaliczeniowe </w:t>
            </w:r>
          </w:p>
          <w:p w14:paraId="780CCFC8" w14:textId="1738B344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>Kryteria zaliczenia kolokwium:</w:t>
            </w:r>
          </w:p>
          <w:p w14:paraId="7E792E8C" w14:textId="3FF1C232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>100%-51% - zaliczenie</w:t>
            </w:r>
          </w:p>
          <w:p w14:paraId="781C4731" w14:textId="4FF0546E" w:rsidR="6934ADDF" w:rsidRDefault="6934ADDF" w:rsidP="0CE5CC6E">
            <w:pPr>
              <w:spacing w:after="0"/>
              <w:rPr>
                <w:rFonts w:ascii="Corbel" w:eastAsia="Corbel" w:hAnsi="Corbel" w:cs="Corbel"/>
              </w:rPr>
            </w:pPr>
            <w:r w:rsidRPr="0CE5CC6E">
              <w:rPr>
                <w:rFonts w:ascii="Corbel" w:eastAsia="Corbel" w:hAnsi="Corbel" w:cs="Corbel"/>
              </w:rPr>
              <w:t xml:space="preserve">50%-0% - brak zaliczenia </w:t>
            </w:r>
          </w:p>
        </w:tc>
      </w:tr>
    </w:tbl>
    <w:p w14:paraId="5E2F4ADF" w14:textId="3F79B0AD" w:rsidR="48CD3976" w:rsidRDefault="48CD3976" w:rsidP="6934ADDF">
      <w:pPr>
        <w:spacing w:after="0" w:line="276" w:lineRule="auto"/>
      </w:pPr>
      <w:hyperlink r:id="rId11" w:anchor="_ftnref1">
        <w:r w:rsidRPr="6934ADDF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934ADDF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A3387F1" w14:textId="66615AAF" w:rsidR="6934ADDF" w:rsidRDefault="6934ADDF" w:rsidP="6934ADDF">
      <w:pPr>
        <w:pStyle w:val="Podpunkty"/>
        <w:rPr>
          <w:rFonts w:ascii="Corbel" w:hAnsi="Corbel"/>
          <w:sz w:val="24"/>
          <w:szCs w:val="24"/>
        </w:rPr>
      </w:pPr>
    </w:p>
    <w:p w14:paraId="6A694247" w14:textId="4C026ED5" w:rsidR="00277578" w:rsidRPr="009C54AE" w:rsidRDefault="00277578" w:rsidP="04D4369A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p w14:paraId="60035BC3" w14:textId="77777777" w:rsidR="00277578" w:rsidRPr="009C54AE" w:rsidRDefault="00277578" w:rsidP="002775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E43B87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277578" w:rsidRPr="009C54AE" w14:paraId="5836C9E6" w14:textId="77777777" w:rsidTr="04D4369A">
        <w:tc>
          <w:tcPr>
            <w:tcW w:w="4962" w:type="dxa"/>
            <w:vAlign w:val="center"/>
          </w:tcPr>
          <w:p w14:paraId="7DCC9543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8728D9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77578" w:rsidRPr="009C54AE" w14:paraId="30C1CF19" w14:textId="77777777" w:rsidTr="04D4369A">
        <w:tc>
          <w:tcPr>
            <w:tcW w:w="4962" w:type="dxa"/>
          </w:tcPr>
          <w:p w14:paraId="48EC57D1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2DF1CFE8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277578" w:rsidRPr="009C54AE" w14:paraId="521CCB0B" w14:textId="77777777" w:rsidTr="04D4369A">
        <w:tc>
          <w:tcPr>
            <w:tcW w:w="4962" w:type="dxa"/>
          </w:tcPr>
          <w:p w14:paraId="3519762B" w14:textId="3475CE29" w:rsidR="00277578" w:rsidRPr="009C54AE" w:rsidRDefault="0027757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  <w:vAlign w:val="center"/>
          </w:tcPr>
          <w:p w14:paraId="2CD713BB" w14:textId="05088F80" w:rsidR="00277578" w:rsidRPr="009C54AE" w:rsidRDefault="000853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77578" w:rsidRPr="009C54AE" w14:paraId="035C3462" w14:textId="77777777" w:rsidTr="04D4369A">
        <w:tc>
          <w:tcPr>
            <w:tcW w:w="4962" w:type="dxa"/>
          </w:tcPr>
          <w:p w14:paraId="35A6443B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: </w:t>
            </w: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napisania kolokwium</w:t>
            </w:r>
          </w:p>
        </w:tc>
        <w:tc>
          <w:tcPr>
            <w:tcW w:w="4677" w:type="dxa"/>
            <w:vAlign w:val="center"/>
          </w:tcPr>
          <w:p w14:paraId="4694601A" w14:textId="360D4916" w:rsidR="00277578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537A906" w14:textId="007AACA5" w:rsidR="00277578" w:rsidRPr="009C54AE" w:rsidRDefault="2C2D4302" w:rsidP="04D4369A">
            <w:pPr>
              <w:pStyle w:val="Akapitzlist"/>
              <w:spacing w:after="0" w:line="240" w:lineRule="auto"/>
              <w:ind w:left="0"/>
              <w:jc w:val="center"/>
            </w:pPr>
            <w:r w:rsidRPr="04D4369A">
              <w:rPr>
                <w:rFonts w:ascii="Corbel" w:hAnsi="Corbel"/>
              </w:rPr>
              <w:t>10</w:t>
            </w:r>
          </w:p>
        </w:tc>
      </w:tr>
      <w:tr w:rsidR="00277578" w:rsidRPr="009C54AE" w14:paraId="47211644" w14:textId="77777777" w:rsidTr="04D4369A">
        <w:tc>
          <w:tcPr>
            <w:tcW w:w="4962" w:type="dxa"/>
          </w:tcPr>
          <w:p w14:paraId="035247FB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6A01A64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277578" w:rsidRPr="009C54AE" w14:paraId="55C4B0A4" w14:textId="77777777" w:rsidTr="04D4369A">
        <w:tc>
          <w:tcPr>
            <w:tcW w:w="4962" w:type="dxa"/>
          </w:tcPr>
          <w:p w14:paraId="5B60186B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09596BE" w14:textId="77777777" w:rsidR="00277578" w:rsidRPr="009C54AE" w:rsidRDefault="0027757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75B97790" w14:textId="77777777" w:rsidR="00277578" w:rsidRPr="009C54AE" w:rsidRDefault="00277578" w:rsidP="0027757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2CD668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2A40CD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604DD53" w14:textId="77777777" w:rsidR="00277578" w:rsidRPr="009C54AE" w:rsidRDefault="00277578" w:rsidP="0027757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7578" w:rsidRPr="009C54AE" w14:paraId="6558C4D7" w14:textId="77777777" w:rsidTr="00A27B7B">
        <w:trPr>
          <w:trHeight w:val="397"/>
        </w:trPr>
        <w:tc>
          <w:tcPr>
            <w:tcW w:w="3544" w:type="dxa"/>
          </w:tcPr>
          <w:p w14:paraId="33ABA5B9" w14:textId="77777777" w:rsidR="00277578" w:rsidRPr="009C54AE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018BB0" w14:textId="77777777" w:rsidR="00277578" w:rsidRPr="009C54AE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77578" w:rsidRPr="009C54AE" w14:paraId="5447C022" w14:textId="77777777" w:rsidTr="00A27B7B">
        <w:trPr>
          <w:trHeight w:val="397"/>
        </w:trPr>
        <w:tc>
          <w:tcPr>
            <w:tcW w:w="3544" w:type="dxa"/>
          </w:tcPr>
          <w:p w14:paraId="19844725" w14:textId="77777777" w:rsidR="00277578" w:rsidRPr="009C54AE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AA2485" w14:textId="77777777" w:rsidR="00277578" w:rsidRPr="009C54AE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A2AC92" w14:textId="77777777" w:rsidR="00277578" w:rsidRPr="009C54AE" w:rsidRDefault="00277578" w:rsidP="002775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C3542C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68114D8" w14:textId="77777777" w:rsidR="00277578" w:rsidRPr="009C54AE" w:rsidRDefault="00277578" w:rsidP="0027757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77578" w:rsidRPr="009C54AE" w14:paraId="3E0B4FDE" w14:textId="77777777" w:rsidTr="0CE5CC6E">
        <w:trPr>
          <w:trHeight w:val="397"/>
        </w:trPr>
        <w:tc>
          <w:tcPr>
            <w:tcW w:w="7513" w:type="dxa"/>
          </w:tcPr>
          <w:p w14:paraId="41097BDC" w14:textId="77777777" w:rsidR="00277578" w:rsidRPr="00497C3F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497C3F">
              <w:rPr>
                <w:rFonts w:ascii="Corbel" w:hAnsi="Corbel"/>
                <w:b w:val="0"/>
                <w:smallCaps w:val="0"/>
                <w:color w:val="000000" w:themeColor="text1"/>
              </w:rPr>
              <w:t>Literatura podstawowa:</w:t>
            </w:r>
          </w:p>
          <w:p w14:paraId="3E53D0F3" w14:textId="1E2B91B6" w:rsidR="00277578" w:rsidRPr="00F45FCF" w:rsidRDefault="00277578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497C3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153B47F0" w:rsidRPr="00497C3F">
              <w:rPr>
                <w:rFonts w:ascii="Corbel" w:hAnsi="Corbel"/>
                <w:b w:val="0"/>
                <w:smallCaps w:val="0"/>
                <w:color w:val="000000" w:themeColor="text1"/>
              </w:rPr>
              <w:t>Górecka H., Polski system szkolny, [w:] Encyklopedia pedagogiczna XXI wieku, T. 4, red. Tadeusz Pilch, Wydawnictwo „Żak”, Warszawa 2005, s. 568-596.</w:t>
            </w:r>
          </w:p>
          <w:p w14:paraId="7E1BE115" w14:textId="267D63BF" w:rsidR="00277578" w:rsidRPr="00F45FCF" w:rsidRDefault="153B47F0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Kinal M., Reformy edukacyjne i rozwój koncepcji dotyczących edukacji wczesnoszkolnej w Polsce w latach 1990-2017. - UR Journal of Humanities and Social Sciences, 2022, Nr 3 (24), s. 65-82.</w:t>
            </w:r>
          </w:p>
          <w:p w14:paraId="491B35E8" w14:textId="7C7FF462" w:rsidR="00277578" w:rsidRPr="00F45FCF" w:rsidRDefault="153B47F0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Kinal M. Wybrane teoretyczne aspekty kultury organizacyjnej instytucji oświatowych. Podejście interdyscyplinarne. Rzeszów, Uniwersytet Rzeszowski: 2022</w:t>
            </w:r>
          </w:p>
          <w:p w14:paraId="4FFB0A41" w14:textId="12A429A8" w:rsidR="00277578" w:rsidRPr="00F45FCF" w:rsidRDefault="153B47F0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Górecka H., Ustrój szkolny, [w:] Encyklopedia pedagogiczna XXI wieku, T. 6, red. Tadeusz Pilch, Wydawnictwo „Żak”, Warszawa 2007, s. 1171-1178.</w:t>
            </w:r>
          </w:p>
          <w:p w14:paraId="7054461D" w14:textId="28EBC132" w:rsidR="00277578" w:rsidRPr="00F45FCF" w:rsidRDefault="153B47F0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Kamińska M., Współpraca i uczenie się nauczycieli w kulturze organizacyjnej szkoły. Studium teoretyczno-empiryczne, Impuls, Kraków 2019.</w:t>
            </w:r>
          </w:p>
          <w:p w14:paraId="673A2E33" w14:textId="7DB6F399" w:rsidR="00277578" w:rsidRPr="00F45FCF" w:rsidRDefault="153B47F0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Akturalne ustawy i rozporządzenia</w:t>
            </w:r>
          </w:p>
        </w:tc>
      </w:tr>
      <w:tr w:rsidR="00277578" w:rsidRPr="009C54AE" w14:paraId="6B217358" w14:textId="77777777" w:rsidTr="0CE5CC6E">
        <w:trPr>
          <w:trHeight w:val="397"/>
        </w:trPr>
        <w:tc>
          <w:tcPr>
            <w:tcW w:w="7513" w:type="dxa"/>
          </w:tcPr>
          <w:p w14:paraId="5303BC5B" w14:textId="77777777" w:rsidR="00277578" w:rsidRPr="00497C3F" w:rsidRDefault="002775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497C3F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 xml:space="preserve">Literatura uzupełniająca: </w:t>
            </w:r>
          </w:p>
          <w:p w14:paraId="6A923299" w14:textId="2D54FEB0" w:rsidR="00277578" w:rsidRDefault="0D167C5D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Putkiewicz E., Wiłkomirska A., Szkoły publiczne i niepubliczne: porównanie środowisk edukacyjnych, Instytut Spraw Publicznych, Warszawa 2004</w:t>
            </w:r>
          </w:p>
          <w:p w14:paraId="063D4C87" w14:textId="7985B1F4" w:rsidR="00277578" w:rsidRDefault="0D167C5D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Moroz H. (red.), Problemy doskonalenia systemu edukacyjnego w Polsce, Impuls, Kraków 2008.</w:t>
            </w:r>
          </w:p>
          <w:p w14:paraId="6C1B1E3A" w14:textId="3D7C5E2B" w:rsidR="00277578" w:rsidRDefault="0D167C5D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>S. Dylak, Wprowadzenie do konstruowania szkolnych programów nauczania, Wydawnictwa Szkolne PWN, Warszawa 2000.</w:t>
            </w:r>
          </w:p>
          <w:p w14:paraId="515DDE8D" w14:textId="664C5F13" w:rsidR="00277578" w:rsidRDefault="0D167C5D" w:rsidP="0CE5C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CE5C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System edukacji w Polsce  </w:t>
            </w:r>
            <w:hyperlink r:id="rId12">
              <w:r w:rsidRPr="0CE5CC6E">
                <w:rPr>
                  <w:rFonts w:ascii="Corbel" w:hAnsi="Corbel"/>
                  <w:b w:val="0"/>
                  <w:smallCaps w:val="0"/>
                  <w:color w:val="000000" w:themeColor="text1"/>
                </w:rPr>
                <w:t>https://eurydice.org.pl/</w:t>
              </w:r>
            </w:hyperlink>
          </w:p>
          <w:p w14:paraId="3E7D61E5" w14:textId="40DE4D3C" w:rsidR="00277578" w:rsidRPr="00497C3F" w:rsidRDefault="00277578" w:rsidP="00A27B7B">
            <w:pPr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</w:tbl>
    <w:p w14:paraId="7D52D90C" w14:textId="77777777" w:rsidR="00277578" w:rsidRPr="009C54AE" w:rsidRDefault="00277578" w:rsidP="002775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D98B8" w14:textId="77777777" w:rsidR="00277578" w:rsidRPr="009C54AE" w:rsidRDefault="00277578" w:rsidP="002775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F6041" w14:textId="17B8B253" w:rsidR="00277578" w:rsidRDefault="00277578" w:rsidP="00277578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277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3322" w14:textId="77777777" w:rsidR="00627EF9" w:rsidRDefault="00627EF9" w:rsidP="00277578">
      <w:pPr>
        <w:spacing w:after="0" w:line="240" w:lineRule="auto"/>
      </w:pPr>
      <w:r>
        <w:separator/>
      </w:r>
    </w:p>
  </w:endnote>
  <w:endnote w:type="continuationSeparator" w:id="0">
    <w:p w14:paraId="2771A84E" w14:textId="77777777" w:rsidR="00627EF9" w:rsidRDefault="00627EF9" w:rsidP="0027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09B6" w14:textId="77777777" w:rsidR="00627EF9" w:rsidRDefault="00627EF9" w:rsidP="00277578">
      <w:pPr>
        <w:spacing w:after="0" w:line="240" w:lineRule="auto"/>
      </w:pPr>
      <w:r>
        <w:separator/>
      </w:r>
    </w:p>
  </w:footnote>
  <w:footnote w:type="continuationSeparator" w:id="0">
    <w:p w14:paraId="1403F9C3" w14:textId="77777777" w:rsidR="00627EF9" w:rsidRDefault="00627EF9" w:rsidP="00277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33130"/>
    <w:multiLevelType w:val="hybridMultilevel"/>
    <w:tmpl w:val="0818BD60"/>
    <w:lvl w:ilvl="0" w:tplc="3DDECB6C">
      <w:start w:val="1"/>
      <w:numFmt w:val="upperLetter"/>
      <w:lvlText w:val="%1."/>
      <w:lvlJc w:val="left"/>
      <w:pPr>
        <w:ind w:left="2062" w:hanging="360"/>
      </w:pPr>
    </w:lvl>
    <w:lvl w:ilvl="1" w:tplc="68445D40" w:tentative="1">
      <w:start w:val="1"/>
      <w:numFmt w:val="lowerLetter"/>
      <w:lvlText w:val="%2."/>
      <w:lvlJc w:val="left"/>
      <w:pPr>
        <w:ind w:left="2782" w:hanging="360"/>
      </w:pPr>
    </w:lvl>
    <w:lvl w:ilvl="2" w:tplc="F9362072" w:tentative="1">
      <w:start w:val="1"/>
      <w:numFmt w:val="lowerRoman"/>
      <w:lvlText w:val="%3."/>
      <w:lvlJc w:val="right"/>
      <w:pPr>
        <w:ind w:left="3502" w:hanging="180"/>
      </w:pPr>
    </w:lvl>
    <w:lvl w:ilvl="3" w:tplc="25CC459A" w:tentative="1">
      <w:start w:val="1"/>
      <w:numFmt w:val="decimal"/>
      <w:lvlText w:val="%4."/>
      <w:lvlJc w:val="left"/>
      <w:pPr>
        <w:ind w:left="4222" w:hanging="360"/>
      </w:pPr>
    </w:lvl>
    <w:lvl w:ilvl="4" w:tplc="A0C88790" w:tentative="1">
      <w:start w:val="1"/>
      <w:numFmt w:val="lowerLetter"/>
      <w:lvlText w:val="%5."/>
      <w:lvlJc w:val="left"/>
      <w:pPr>
        <w:ind w:left="4942" w:hanging="360"/>
      </w:pPr>
    </w:lvl>
    <w:lvl w:ilvl="5" w:tplc="3D0A00DC" w:tentative="1">
      <w:start w:val="1"/>
      <w:numFmt w:val="lowerRoman"/>
      <w:lvlText w:val="%6."/>
      <w:lvlJc w:val="right"/>
      <w:pPr>
        <w:ind w:left="5662" w:hanging="180"/>
      </w:pPr>
    </w:lvl>
    <w:lvl w:ilvl="6" w:tplc="40B00978" w:tentative="1">
      <w:start w:val="1"/>
      <w:numFmt w:val="decimal"/>
      <w:lvlText w:val="%7."/>
      <w:lvlJc w:val="left"/>
      <w:pPr>
        <w:ind w:left="6382" w:hanging="360"/>
      </w:pPr>
    </w:lvl>
    <w:lvl w:ilvl="7" w:tplc="B44C6AA2" w:tentative="1">
      <w:start w:val="1"/>
      <w:numFmt w:val="lowerLetter"/>
      <w:lvlText w:val="%8."/>
      <w:lvlJc w:val="left"/>
      <w:pPr>
        <w:ind w:left="7102" w:hanging="360"/>
      </w:pPr>
    </w:lvl>
    <w:lvl w:ilvl="8" w:tplc="2576AAE8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7333769"/>
    <w:multiLevelType w:val="hybridMultilevel"/>
    <w:tmpl w:val="D270CFDE"/>
    <w:lvl w:ilvl="0" w:tplc="A3E888E6">
      <w:start w:val="1"/>
      <w:numFmt w:val="upperLetter"/>
      <w:lvlText w:val="%1."/>
      <w:lvlJc w:val="left"/>
      <w:pPr>
        <w:ind w:left="720" w:hanging="360"/>
      </w:pPr>
    </w:lvl>
    <w:lvl w:ilvl="1" w:tplc="59023794" w:tentative="1">
      <w:start w:val="1"/>
      <w:numFmt w:val="lowerLetter"/>
      <w:lvlText w:val="%2."/>
      <w:lvlJc w:val="left"/>
      <w:pPr>
        <w:ind w:left="1440" w:hanging="360"/>
      </w:pPr>
    </w:lvl>
    <w:lvl w:ilvl="2" w:tplc="ADBEFE40" w:tentative="1">
      <w:start w:val="1"/>
      <w:numFmt w:val="lowerRoman"/>
      <w:lvlText w:val="%3."/>
      <w:lvlJc w:val="right"/>
      <w:pPr>
        <w:ind w:left="2160" w:hanging="180"/>
      </w:pPr>
    </w:lvl>
    <w:lvl w:ilvl="3" w:tplc="8130AB8C" w:tentative="1">
      <w:start w:val="1"/>
      <w:numFmt w:val="decimal"/>
      <w:lvlText w:val="%4."/>
      <w:lvlJc w:val="left"/>
      <w:pPr>
        <w:ind w:left="2880" w:hanging="360"/>
      </w:pPr>
    </w:lvl>
    <w:lvl w:ilvl="4" w:tplc="BB8C6868" w:tentative="1">
      <w:start w:val="1"/>
      <w:numFmt w:val="lowerLetter"/>
      <w:lvlText w:val="%5."/>
      <w:lvlJc w:val="left"/>
      <w:pPr>
        <w:ind w:left="3600" w:hanging="360"/>
      </w:pPr>
    </w:lvl>
    <w:lvl w:ilvl="5" w:tplc="DAF6C0EC" w:tentative="1">
      <w:start w:val="1"/>
      <w:numFmt w:val="lowerRoman"/>
      <w:lvlText w:val="%6."/>
      <w:lvlJc w:val="right"/>
      <w:pPr>
        <w:ind w:left="4320" w:hanging="180"/>
      </w:pPr>
    </w:lvl>
    <w:lvl w:ilvl="6" w:tplc="A8A08712" w:tentative="1">
      <w:start w:val="1"/>
      <w:numFmt w:val="decimal"/>
      <w:lvlText w:val="%7."/>
      <w:lvlJc w:val="left"/>
      <w:pPr>
        <w:ind w:left="5040" w:hanging="360"/>
      </w:pPr>
    </w:lvl>
    <w:lvl w:ilvl="7" w:tplc="229878D4" w:tentative="1">
      <w:start w:val="1"/>
      <w:numFmt w:val="lowerLetter"/>
      <w:lvlText w:val="%8."/>
      <w:lvlJc w:val="left"/>
      <w:pPr>
        <w:ind w:left="5760" w:hanging="360"/>
      </w:pPr>
    </w:lvl>
    <w:lvl w:ilvl="8" w:tplc="FCC26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47E2D"/>
    <w:multiLevelType w:val="hybridMultilevel"/>
    <w:tmpl w:val="AC3E7798"/>
    <w:lvl w:ilvl="0" w:tplc="DD14C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CA2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50C0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874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5A14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2217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459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0A8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6B2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57B3B"/>
    <w:multiLevelType w:val="hybridMultilevel"/>
    <w:tmpl w:val="9C921910"/>
    <w:lvl w:ilvl="0" w:tplc="60867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C46C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CCAA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D4B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63B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C5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3839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1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0E14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08A97"/>
    <w:multiLevelType w:val="hybridMultilevel"/>
    <w:tmpl w:val="C7800FFE"/>
    <w:lvl w:ilvl="0" w:tplc="C8B2DC4E">
      <w:start w:val="1"/>
      <w:numFmt w:val="decimal"/>
      <w:lvlText w:val="3)"/>
      <w:lvlJc w:val="left"/>
      <w:pPr>
        <w:ind w:left="720" w:hanging="360"/>
      </w:pPr>
    </w:lvl>
    <w:lvl w:ilvl="1" w:tplc="3A22A8B8">
      <w:start w:val="1"/>
      <w:numFmt w:val="lowerLetter"/>
      <w:lvlText w:val="%2."/>
      <w:lvlJc w:val="left"/>
      <w:pPr>
        <w:ind w:left="1440" w:hanging="360"/>
      </w:pPr>
    </w:lvl>
    <w:lvl w:ilvl="2" w:tplc="1248988E">
      <w:start w:val="1"/>
      <w:numFmt w:val="lowerRoman"/>
      <w:lvlText w:val="%3."/>
      <w:lvlJc w:val="right"/>
      <w:pPr>
        <w:ind w:left="2160" w:hanging="180"/>
      </w:pPr>
    </w:lvl>
    <w:lvl w:ilvl="3" w:tplc="FC0E5E40">
      <w:start w:val="1"/>
      <w:numFmt w:val="decimal"/>
      <w:lvlText w:val="%4."/>
      <w:lvlJc w:val="left"/>
      <w:pPr>
        <w:ind w:left="2880" w:hanging="360"/>
      </w:pPr>
    </w:lvl>
    <w:lvl w:ilvl="4" w:tplc="19B0CDD0">
      <w:start w:val="1"/>
      <w:numFmt w:val="lowerLetter"/>
      <w:lvlText w:val="%5."/>
      <w:lvlJc w:val="left"/>
      <w:pPr>
        <w:ind w:left="3600" w:hanging="360"/>
      </w:pPr>
    </w:lvl>
    <w:lvl w:ilvl="5" w:tplc="1D86135A">
      <w:start w:val="1"/>
      <w:numFmt w:val="lowerRoman"/>
      <w:lvlText w:val="%6."/>
      <w:lvlJc w:val="right"/>
      <w:pPr>
        <w:ind w:left="4320" w:hanging="180"/>
      </w:pPr>
    </w:lvl>
    <w:lvl w:ilvl="6" w:tplc="B5C85DCC">
      <w:start w:val="1"/>
      <w:numFmt w:val="decimal"/>
      <w:lvlText w:val="%7."/>
      <w:lvlJc w:val="left"/>
      <w:pPr>
        <w:ind w:left="5040" w:hanging="360"/>
      </w:pPr>
    </w:lvl>
    <w:lvl w:ilvl="7" w:tplc="C0F061E8">
      <w:start w:val="1"/>
      <w:numFmt w:val="lowerLetter"/>
      <w:lvlText w:val="%8."/>
      <w:lvlJc w:val="left"/>
      <w:pPr>
        <w:ind w:left="5760" w:hanging="360"/>
      </w:pPr>
    </w:lvl>
    <w:lvl w:ilvl="8" w:tplc="68062E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8EFCD"/>
    <w:multiLevelType w:val="hybridMultilevel"/>
    <w:tmpl w:val="70DADF94"/>
    <w:lvl w:ilvl="0" w:tplc="F5A441D0">
      <w:start w:val="1"/>
      <w:numFmt w:val="upperLetter"/>
      <w:lvlText w:val="%1."/>
      <w:lvlJc w:val="left"/>
      <w:pPr>
        <w:ind w:left="720" w:hanging="360"/>
      </w:pPr>
    </w:lvl>
    <w:lvl w:ilvl="1" w:tplc="547CAD80">
      <w:start w:val="1"/>
      <w:numFmt w:val="lowerLetter"/>
      <w:lvlText w:val="%2."/>
      <w:lvlJc w:val="left"/>
      <w:pPr>
        <w:ind w:left="1440" w:hanging="360"/>
      </w:pPr>
    </w:lvl>
    <w:lvl w:ilvl="2" w:tplc="9842A6B2">
      <w:start w:val="1"/>
      <w:numFmt w:val="lowerRoman"/>
      <w:lvlText w:val="%3."/>
      <w:lvlJc w:val="right"/>
      <w:pPr>
        <w:ind w:left="2160" w:hanging="180"/>
      </w:pPr>
    </w:lvl>
    <w:lvl w:ilvl="3" w:tplc="6B0AEE9C">
      <w:start w:val="1"/>
      <w:numFmt w:val="decimal"/>
      <w:lvlText w:val="%4."/>
      <w:lvlJc w:val="left"/>
      <w:pPr>
        <w:ind w:left="2880" w:hanging="360"/>
      </w:pPr>
    </w:lvl>
    <w:lvl w:ilvl="4" w:tplc="8ABCC216">
      <w:start w:val="1"/>
      <w:numFmt w:val="lowerLetter"/>
      <w:lvlText w:val="%5."/>
      <w:lvlJc w:val="left"/>
      <w:pPr>
        <w:ind w:left="3600" w:hanging="360"/>
      </w:pPr>
    </w:lvl>
    <w:lvl w:ilvl="5" w:tplc="490834D2">
      <w:start w:val="1"/>
      <w:numFmt w:val="lowerRoman"/>
      <w:lvlText w:val="%6."/>
      <w:lvlJc w:val="right"/>
      <w:pPr>
        <w:ind w:left="4320" w:hanging="180"/>
      </w:pPr>
    </w:lvl>
    <w:lvl w:ilvl="6" w:tplc="BC0A7524">
      <w:start w:val="1"/>
      <w:numFmt w:val="decimal"/>
      <w:lvlText w:val="%7."/>
      <w:lvlJc w:val="left"/>
      <w:pPr>
        <w:ind w:left="5040" w:hanging="360"/>
      </w:pPr>
    </w:lvl>
    <w:lvl w:ilvl="7" w:tplc="4B06B3FA">
      <w:start w:val="1"/>
      <w:numFmt w:val="lowerLetter"/>
      <w:lvlText w:val="%8."/>
      <w:lvlJc w:val="left"/>
      <w:pPr>
        <w:ind w:left="5760" w:hanging="360"/>
      </w:pPr>
    </w:lvl>
    <w:lvl w:ilvl="8" w:tplc="0E0AD43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A77D4"/>
    <w:multiLevelType w:val="hybridMultilevel"/>
    <w:tmpl w:val="BC964A3C"/>
    <w:lvl w:ilvl="0" w:tplc="DF401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7C8B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5ADF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80A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2C1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E0A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62F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80F2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74343">
    <w:abstractNumId w:val="4"/>
  </w:num>
  <w:num w:numId="2" w16cid:durableId="2124226632">
    <w:abstractNumId w:val="5"/>
  </w:num>
  <w:num w:numId="3" w16cid:durableId="1739285833">
    <w:abstractNumId w:val="6"/>
  </w:num>
  <w:num w:numId="4" w16cid:durableId="2101099989">
    <w:abstractNumId w:val="2"/>
  </w:num>
  <w:num w:numId="5" w16cid:durableId="356198494">
    <w:abstractNumId w:val="3"/>
  </w:num>
  <w:num w:numId="6" w16cid:durableId="516700724">
    <w:abstractNumId w:val="1"/>
  </w:num>
  <w:num w:numId="7" w16cid:durableId="2119442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578"/>
    <w:rsid w:val="00085351"/>
    <w:rsid w:val="00085D5D"/>
    <w:rsid w:val="00277578"/>
    <w:rsid w:val="00497C3F"/>
    <w:rsid w:val="00627EF9"/>
    <w:rsid w:val="00DB646C"/>
    <w:rsid w:val="00ED5141"/>
    <w:rsid w:val="00FB5712"/>
    <w:rsid w:val="04D4369A"/>
    <w:rsid w:val="0AEF4DA5"/>
    <w:rsid w:val="0CE5CC6E"/>
    <w:rsid w:val="0D167C5D"/>
    <w:rsid w:val="0D89A60F"/>
    <w:rsid w:val="153B47F0"/>
    <w:rsid w:val="243C1E64"/>
    <w:rsid w:val="2C2D4302"/>
    <w:rsid w:val="31CB6B65"/>
    <w:rsid w:val="3E092815"/>
    <w:rsid w:val="48CD3976"/>
    <w:rsid w:val="525AB095"/>
    <w:rsid w:val="6934ADDF"/>
    <w:rsid w:val="72FCE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5B0B"/>
  <w15:chartTrackingRefBased/>
  <w15:docId w15:val="{77157649-E5F1-4647-85A8-C2AAD66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578"/>
  </w:style>
  <w:style w:type="paragraph" w:styleId="Nagwek1">
    <w:name w:val="heading 1"/>
    <w:basedOn w:val="Normalny"/>
    <w:next w:val="Normalny"/>
    <w:link w:val="Nagwek1Znak"/>
    <w:uiPriority w:val="9"/>
    <w:qFormat/>
    <w:rsid w:val="00277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7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75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7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75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7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7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7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7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7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77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7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75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75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75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75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75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75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7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75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7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7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75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75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75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7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75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757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5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57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277578"/>
    <w:rPr>
      <w:vertAlign w:val="superscript"/>
    </w:rPr>
  </w:style>
  <w:style w:type="paragraph" w:customStyle="1" w:styleId="Punktygwne">
    <w:name w:val="Punkty główne"/>
    <w:basedOn w:val="Normalny"/>
    <w:qFormat/>
    <w:rsid w:val="0027757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27757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27757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27757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27757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27757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27757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7757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277578"/>
    <w:rPr>
      <w:color w:val="467886" w:themeColor="hyperlink"/>
      <w:u w:val="single"/>
    </w:rPr>
  </w:style>
  <w:style w:type="paragraph" w:customStyle="1" w:styleId="dt">
    <w:name w:val="dt"/>
    <w:basedOn w:val="Normalny"/>
    <w:rsid w:val="00277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br">
    <w:name w:val="nobr"/>
    <w:basedOn w:val="Domylnaczcionkaakapitu"/>
    <w:rsid w:val="0027757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75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7578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ydice.org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f67327530c94aa0b0b994d98d270cf5&amp;wdorigin=AuthPrompt.TEAMS-MAGLEV.teamsSdk_ns.rwc&amp;wdexp=TEAMS-TREATMENT&amp;wdhostclicktime=1773337082716&amp;wdenableroaming=1&amp;mscc=1&amp;hid=D654FFA1-B08A-F000-CEE0-012FA19F13EF.0&amp;uih=sharepointcom&amp;wdlcid=pl-PL&amp;jsapi=1&amp;jsapiver=v2&amp;corrid=5753b331-0ab2-eca4-0c2f-9c5556769b9b&amp;usid=5753b331-0ab2-eca4-0c2f-9c5556769b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4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f67327530c94aa0b0b994d98d270cf5&amp;wdorigin=AuthPrompt.TEAMS-MAGLEV.teamsSdk_ns.rwc&amp;wdexp=TEAMS-TREATMENT&amp;wdhostclicktime=1773337082716&amp;wdenableroaming=1&amp;mscc=1&amp;hid=D654FFA1-B08A-F000-CEE0-012FA19F13EF.0&amp;uih=sharepointcom&amp;wdlcid=pl-PL&amp;jsapi=1&amp;jsapiver=v2&amp;corrid=5753b331-0ab2-eca4-0c2f-9c5556769b9b&amp;usid=5753b331-0ab2-eca4-0c2f-9c5556769b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4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A14495-BEE2-4833-B0F9-DDB71ECEE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D935B-1C35-4D0C-BEEF-E959E74EA7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1F7F7E-DD8C-4D34-87DD-496B25240A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1614</Words>
  <Characters>9684</Characters>
  <Application>Microsoft Office Word</Application>
  <DocSecurity>0</DocSecurity>
  <Lines>80</Lines>
  <Paragraphs>22</Paragraphs>
  <ScaleCrop>false</ScaleCrop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8</cp:revision>
  <dcterms:created xsi:type="dcterms:W3CDTF">2025-12-18T08:06:00Z</dcterms:created>
  <dcterms:modified xsi:type="dcterms:W3CDTF">2026-03-15T05:37:00Z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